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Inspection &amp; Test Plan</w:t>
      </w:r>
    </w:p>
    <w:bookmarkStart w:id="21" w:name="inspection-test-plan"/>
    <w:p>
      <w:pPr>
        <w:pStyle w:val="Heading1"/>
      </w:pPr>
      <w:r>
        <w:t xml:space="preserve">Inspection &amp; Test Plan</w:t>
      </w:r>
    </w:p>
    <w:p>
      <w:pPr>
        <w:pStyle w:val="BlockText"/>
      </w:pPr>
      <w:r>
        <w:t xml:space="preserve">Use this template to qC inspections for [work package].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Construction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cope-objectives"/>
    <w:p>
      <w:pPr>
        <w:pStyle w:val="Heading2"/>
      </w:pPr>
      <w:r>
        <w:t xml:space="preserve">Scope &amp; Objectives</w:t>
      </w:r>
    </w:p>
    <w:p>
      <w:pPr>
        <w:pStyle w:val="FirstParagraph"/>
      </w:pPr>
      <w:r>
        <w:t xml:space="preserve">Define the work package covered, the purpose of the ITP, and how it fits into the overall quality plan.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ference-standards"/>
    <w:p>
      <w:pPr>
        <w:pStyle w:val="Heading2"/>
      </w:pPr>
      <w:r>
        <w:t xml:space="preserve">Reference Standards</w:t>
      </w:r>
    </w:p>
    <w:p>
      <w:pPr>
        <w:pStyle w:val="FirstParagraph"/>
      </w:pPr>
      <w:r>
        <w:t xml:space="preserve">List all applicable standards, specifications, codes, and project-specific requirements (e.g., ACI 318, BS EN 13670, project specification section numbers).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tp-matrix"/>
    <w:p>
      <w:pPr>
        <w:pStyle w:val="Heading2"/>
      </w:pPr>
      <w:r>
        <w:t xml:space="preserve">ITP Matrix</w:t>
      </w:r>
    </w:p>
    <w:p>
      <w:pPr>
        <w:pStyle w:val="FirstParagraph"/>
      </w:pPr>
      <w:r>
        <w:t xml:space="preserve">Table with columns: Item No., Activity/Operation, Inspection Type (Visual/Dimensional/Test), Acceptance Criteria, Inspection Point (Hold H / Witness W / Review R), Responsible Party, Reference Document. This is the.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ocumentation-requirements"/>
    <w:p>
      <w:pPr>
        <w:pStyle w:val="Heading2"/>
      </w:pPr>
      <w:r>
        <w:t xml:space="preserve">Documentation Requirements</w:t>
      </w:r>
    </w:p>
    <w:p>
      <w:pPr>
        <w:pStyle w:val="FirstParagraph"/>
      </w:pPr>
      <w:r>
        <w:t xml:space="preserve">List all records, test certificates, and reports that must be produced and retained. Include forms, register templates, and filing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non-conformance-procedure"/>
    <w:p>
      <w:pPr>
        <w:pStyle w:val="Heading2"/>
      </w:pPr>
      <w:r>
        <w:t xml:space="preserve">Non-Conformance Procedure</w:t>
      </w:r>
    </w:p>
    <w:p>
      <w:pPr>
        <w:pStyle w:val="FirstParagraph"/>
      </w:pPr>
      <w:r>
        <w:t xml:space="preserve">Describe the process when work does not meet acceptance criteria: how NCRs are raised, who reviews, disposition options (rework, accept as-is, reject), and close-out requirements. Use H (Hold), W (Witness), R (Review).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&amp; Test Plan</dc:title>
  <dc:creator/>
  <cp:keywords/>
  <dcterms:created xsi:type="dcterms:W3CDTF">2026-05-05T18:36:41Z</dcterms:created>
  <dcterms:modified xsi:type="dcterms:W3CDTF">2026-05-05T18:36:41Z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