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Line Changeover SOP</w:t>
      </w:r>
    </w:p>
    <w:bookmarkStart w:id="24" w:name="line-changeover-sop"/>
    <w:p>
      <w:pPr>
        <w:pStyle w:val="Heading1"/>
      </w:pPr>
      <w:r>
        <w:t xml:space="preserve">Line Changeover SOP</w:t>
      </w:r>
    </w:p>
    <w:p>
      <w:pPr>
        <w:pStyle w:val="BlockText"/>
      </w:pPr>
      <w:r>
        <w:t xml:space="preserve">Use this template to standardize model or variant changeover steps for [assembly line/station].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line, stations, model variants, and expected changeover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hangeover-trigger"/>
    <w:p>
      <w:pPr>
        <w:pStyle w:val="Heading2"/>
      </w:pPr>
      <w:r>
        <w:t xml:space="preserve">Changeover Trigger</w:t>
      </w:r>
    </w:p>
    <w:p>
      <w:pPr>
        <w:pStyle w:val="FirstParagraph"/>
      </w:pPr>
      <w:r>
        <w:t xml:space="preserve">Describe production schedule signal, kanban, or supervisor authorization.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fety"/>
    <w:p>
      <w:pPr>
        <w:pStyle w:val="Heading2"/>
      </w:pPr>
      <w:r>
        <w:t xml:space="preserve">Safety</w:t>
      </w:r>
    </w:p>
    <w:p>
      <w:pPr>
        <w:pStyle w:val="FirstParagraph"/>
      </w:pPr>
      <w:r>
        <w:t xml:space="preserve">List lockout, guarding, ergonomic, and vehicle movement precautions.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-change-checklist"/>
    <w:p>
      <w:pPr>
        <w:pStyle w:val="Heading2"/>
      </w:pPr>
      <w:r>
        <w:t xml:space="preserve">Pre-Change Checklist</w:t>
      </w:r>
    </w:p>
    <w:p>
      <w:pPr>
        <w:pStyle w:val="FirstParagraph"/>
      </w:pPr>
      <w:r>
        <w:t xml:space="preserve">Provide checks for parts, fixtures, labels, tooling, software recipes, and quality documents.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hangeover-steps"/>
    <w:p>
      <w:pPr>
        <w:pStyle w:val="Heading2"/>
      </w:pPr>
      <w:r>
        <w:t xml:space="preserve">Changeover Steps</w:t>
      </w:r>
    </w:p>
    <w:p>
      <w:pPr>
        <w:pStyle w:val="FirstParagraph"/>
      </w:pPr>
      <w:r>
        <w:t xml:space="preserve">Use numbered actions with station, responsible role, verification method, and expected duration.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irst-off-approval"/>
    <w:p>
      <w:pPr>
        <w:pStyle w:val="Heading2"/>
      </w:pPr>
      <w:r>
        <w:t xml:space="preserve">First-Off Approval</w:t>
      </w:r>
    </w:p>
    <w:p>
      <w:pPr>
        <w:pStyle w:val="FirstParagraph"/>
      </w:pPr>
      <w:r>
        <w:t xml:space="preserve">Document sample quantity, inspection criteria, signoff roles, and retained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start-criteria"/>
    <w:p>
      <w:pPr>
        <w:pStyle w:val="Heading2"/>
      </w:pPr>
      <w:r>
        <w:t xml:space="preserve">Restart Criteria</w:t>
      </w:r>
    </w:p>
    <w:p>
      <w:pPr>
        <w:pStyle w:val="FirstParagraph"/>
      </w:pPr>
      <w:r>
        <w:t xml:space="preserve">Define when production may resume and what monitoring is required for the first lot. Use operator-friendly language and explicit go/no-go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Changeover SOP</dc:title>
  <dc:creator/>
  <cp:keywords/>
  <dcterms:created xsi:type="dcterms:W3CDTF">2026-05-05T18:35:18Z</dcterms:created>
  <dcterms:modified xsi:type="dcterms:W3CDTF">2026-05-05T18:35:18Z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