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Acceptance Test Procedure</w:t>
      </w:r>
    </w:p>
    <w:bookmarkStart w:id="25" w:name="acceptance-test-procedure"/>
    <w:p>
      <w:pPr>
        <w:pStyle w:val="Heading1"/>
      </w:pPr>
      <w:r>
        <w:t xml:space="preserve">Acceptance Test Procedure</w:t>
      </w:r>
    </w:p>
    <w:p>
      <w:pPr>
        <w:pStyle w:val="BlockText"/>
      </w:pPr>
      <w:r>
        <w:t xml:space="preserve">Use this template to define final acceptance testing for [flight hardware/subsystem].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hardware, acceptance objective, production phase, and requirement source.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est-article"/>
    <w:p>
      <w:pPr>
        <w:pStyle w:val="Heading2"/>
      </w:pPr>
      <w:r>
        <w:t xml:space="preserve">Test Article</w:t>
      </w:r>
    </w:p>
    <w:p>
      <w:pPr>
        <w:pStyle w:val="FirstParagraph"/>
      </w:pPr>
      <w:r>
        <w:t xml:space="preserve">Identify part number, serial number, configuration, software load, and pre-test inspection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quired-equipment"/>
    <w:p>
      <w:pPr>
        <w:pStyle w:val="Heading2"/>
      </w:pPr>
      <w:r>
        <w:t xml:space="preserve">Required Equipment</w:t>
      </w:r>
    </w:p>
    <w:p>
      <w:pPr>
        <w:pStyle w:val="FirstParagraph"/>
      </w:pPr>
      <w:r>
        <w:t xml:space="preserve">List calibrated equipment, GSE, fixtures, environmental conditions, and data acquisition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-test-setup"/>
    <w:p>
      <w:pPr>
        <w:pStyle w:val="Heading2"/>
      </w:pPr>
      <w:r>
        <w:t xml:space="preserve">Pre-Test Setup</w:t>
      </w:r>
    </w:p>
    <w:p>
      <w:pPr>
        <w:pStyle w:val="FirstParagraph"/>
      </w:pPr>
      <w:r>
        <w:t xml:space="preserve">Provide safety checks, connections, power configuration, software setup, and initial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-steps"/>
    <w:p>
      <w:pPr>
        <w:pStyle w:val="Heading2"/>
      </w:pPr>
      <w:r>
        <w:t xml:space="preserve">Test Steps</w:t>
      </w:r>
    </w:p>
    <w:p>
      <w:pPr>
        <w:pStyle w:val="FirstParagraph"/>
      </w:pPr>
      <w:r>
        <w:t xml:space="preserve">Use numbered steps with operator action, expected response, tolerance, and data to record.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Define pass/fail limits, required signatures, and allowed retest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ata-package"/>
    <w:p>
      <w:pPr>
        <w:pStyle w:val="Heading2"/>
      </w:pPr>
      <w:r>
        <w:t xml:space="preserve">Data Package</w:t>
      </w:r>
    </w:p>
    <w:p>
      <w:pPr>
        <w:pStyle w:val="FirstParagraph"/>
      </w:pPr>
      <w:r>
        <w:t xml:space="preserve">List logs, plots, photos, calibration sheets, and acceptance records to archive. Use precise limits and unambiguous pass/fail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Test Procedure</dc:title>
  <dc:creator/>
  <cp:keywords/>
  <dcterms:created xsi:type="dcterms:W3CDTF">2026-05-05T18:34:24Z</dcterms:created>
  <dcterms:modified xsi:type="dcterms:W3CDTF">2026-05-05T18:34:24Z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