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Audit Adjustment Summary</w:t>
      </w:r>
    </w:p>
    <w:bookmarkStart w:id="24" w:name="audit-adjustment-summary"/>
    <w:p>
      <w:pPr>
        <w:pStyle w:val="Heading1"/>
      </w:pPr>
      <w:r>
        <w:t xml:space="preserve">Audit Adjustment Summary</w:t>
      </w:r>
    </w:p>
    <w:p>
      <w:pPr>
        <w:pStyle w:val="BlockText"/>
      </w:pPr>
      <w:r>
        <w:t xml:space="preserve">Use this template to track proposed, recorded, and waived audit adjustments with rationale and financial statement impact.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Accounting &amp; Audit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ummary-of-adjustments"/>
    <w:p>
      <w:pPr>
        <w:pStyle w:val="Heading2"/>
      </w:pPr>
      <w:r>
        <w:t xml:space="preserve">Summary of Adjustments</w:t>
      </w:r>
    </w:p>
    <w:p>
      <w:pPr>
        <w:pStyle w:val="FirstParagraph"/>
      </w:pPr>
      <w:r>
        <w:t xml:space="preserve">State engagement, period, materiality, clearly trivial threshold, and total proposed adjustments.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oposed-adjusting-entries"/>
    <w:p>
      <w:pPr>
        <w:pStyle w:val="Heading2"/>
      </w:pPr>
      <w:r>
        <w:t xml:space="preserve">Proposed Adjusting Entries</w:t>
      </w:r>
    </w:p>
    <w:p>
      <w:pPr>
        <w:pStyle w:val="FirstParagraph"/>
      </w:pPr>
      <w:r>
        <w:t xml:space="preserve">List entry number, accounts, debit, credit, description, audit area, and supporting workpaper.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financial-statement-impact"/>
    <w:p>
      <w:pPr>
        <w:pStyle w:val="Heading2"/>
      </w:pPr>
      <w:r>
        <w:t xml:space="preserve">Financial Statement Impact</w:t>
      </w:r>
    </w:p>
    <w:p>
      <w:pPr>
        <w:pStyle w:val="FirstParagraph"/>
      </w:pPr>
      <w:r>
        <w:t xml:space="preserve">Summarize impact on income, assets, liabilities, equity, key ratios, covenants, and disclosures.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management-response"/>
    <w:p>
      <w:pPr>
        <w:pStyle w:val="Heading2"/>
      </w:pPr>
      <w:r>
        <w:t xml:space="preserve">Management Response</w:t>
      </w:r>
    </w:p>
    <w:p>
      <w:pPr>
        <w:pStyle w:val="FirstParagraph"/>
      </w:pPr>
      <w:r>
        <w:t xml:space="preserve">Document whether management recorded, rejected, or modified each proposed adjustment and why.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waived-and-passed-adjustments"/>
    <w:p>
      <w:pPr>
        <w:pStyle w:val="Heading2"/>
      </w:pPr>
      <w:r>
        <w:t xml:space="preserve">Waived and Passed Adjustments</w:t>
      </w:r>
    </w:p>
    <w:p>
      <w:pPr>
        <w:pStyle w:val="FirstParagraph"/>
      </w:pPr>
      <w:r>
        <w:t xml:space="preserve">Track uncorrected misstatements, qualitative considerations, aggregation, and rollover impact.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posting-and-tie-out"/>
    <w:p>
      <w:pPr>
        <w:pStyle w:val="Heading2"/>
      </w:pPr>
      <w:r>
        <w:t xml:space="preserve">Posting and Tie-Out</w:t>
      </w:r>
    </w:p>
    <w:p>
      <w:pPr>
        <w:pStyle w:val="FirstParagraph"/>
      </w:pPr>
      <w:r>
        <w:t xml:space="preserve">Confirm entries posted to the final trial balance and tied to financial statements.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pproval-and-conclusion"/>
    <w:p>
      <w:pPr>
        <w:pStyle w:val="Heading2"/>
      </w:pPr>
      <w:r>
        <w:t xml:space="preserve">Approval and Conclusion</w:t>
      </w:r>
    </w:p>
    <w:p>
      <w:pPr>
        <w:pStyle w:val="FirstParagraph"/>
      </w:pPr>
      <w:r>
        <w:t xml:space="preserve">Capture audit manager, partner, and management approvals with final conclusion.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Adjustment Summary</dc:title>
  <dc:creator/>
  <cp:keywords/>
  <dcterms:created xsi:type="dcterms:W3CDTF">2026-05-05T18:33:55Z</dcterms:created>
  <dcterms:modified xsi:type="dcterms:W3CDTF">2026-05-05T18:33:55Z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